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9E8" w:rsidRPr="006C3687" w:rsidRDefault="002829E8" w:rsidP="002829E8">
      <w:pPr>
        <w:pStyle w:val="smalltype"/>
        <w:spacing w:before="0" w:beforeAutospacing="0" w:after="0" w:afterAutospacing="0"/>
        <w:jc w:val="center"/>
        <w:outlineLvl w:val="0"/>
        <w:rPr>
          <w:rStyle w:val="a5"/>
          <w:rFonts w:ascii="华文新魏" w:eastAsia="华文新魏" w:hint="eastAsia"/>
          <w:color w:val="auto"/>
          <w:sz w:val="32"/>
          <w:szCs w:val="32"/>
        </w:rPr>
      </w:pPr>
      <w:r w:rsidRPr="006C3687">
        <w:rPr>
          <w:rFonts w:hint="eastAsia"/>
          <w:color w:val="auto"/>
        </w:rPr>
        <w:t>012</w:t>
      </w:r>
      <w:r w:rsidRPr="006C3687">
        <w:rPr>
          <w:rFonts w:hint="eastAsia"/>
          <w:color w:val="auto"/>
        </w:rPr>
        <w:tab/>
        <w:t>少数民族语言文学系</w:t>
      </w:r>
      <w:r w:rsidRPr="006C3687">
        <w:rPr>
          <w:rFonts w:hint="eastAsia"/>
          <w:color w:val="auto"/>
        </w:rPr>
        <w:tab/>
        <w:t>050107</w:t>
      </w:r>
      <w:r w:rsidRPr="006C3687">
        <w:rPr>
          <w:rFonts w:hint="eastAsia"/>
          <w:color w:val="auto"/>
        </w:rPr>
        <w:tab/>
        <w:t>中国少数民族语言文学</w:t>
      </w:r>
      <w:r w:rsidRPr="006C3687">
        <w:rPr>
          <w:rFonts w:hint="eastAsia"/>
          <w:color w:val="auto"/>
        </w:rPr>
        <w:cr/>
      </w:r>
      <w:r w:rsidRPr="006C3687">
        <w:rPr>
          <w:rStyle w:val="a5"/>
          <w:rFonts w:ascii="华文新魏" w:eastAsia="华文新魏" w:hint="eastAsia"/>
          <w:color w:val="auto"/>
          <w:sz w:val="32"/>
          <w:szCs w:val="32"/>
        </w:rPr>
        <w:t>中国少数民族语言文学专业博士研究生培养方案</w:t>
      </w:r>
    </w:p>
    <w:p w:rsidR="002829E8" w:rsidRPr="006C3687" w:rsidRDefault="002829E8" w:rsidP="002829E8">
      <w:pPr>
        <w:pStyle w:val="smalltype"/>
        <w:spacing w:before="0" w:beforeAutospacing="0" w:after="0" w:afterAutospacing="0"/>
        <w:jc w:val="center"/>
        <w:rPr>
          <w:rFonts w:cs="宋体" w:hint="eastAsia"/>
          <w:color w:val="auto"/>
          <w:sz w:val="28"/>
          <w:szCs w:val="28"/>
        </w:rPr>
      </w:pPr>
      <w:r w:rsidRPr="006C3687">
        <w:rPr>
          <w:rStyle w:val="a5"/>
          <w:rFonts w:ascii="华文新魏" w:eastAsia="华文新魏" w:hint="eastAsia"/>
          <w:color w:val="auto"/>
          <w:sz w:val="28"/>
          <w:szCs w:val="28"/>
        </w:rPr>
        <w:t>(中国少数民族文学研究方向)</w:t>
      </w:r>
    </w:p>
    <w:p w:rsidR="002829E8" w:rsidRPr="006C3687" w:rsidRDefault="002829E8" w:rsidP="002829E8">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一、专业简介</w:t>
      </w:r>
    </w:p>
    <w:p w:rsidR="002829E8" w:rsidRPr="006C3687" w:rsidRDefault="002829E8" w:rsidP="002829E8">
      <w:pPr>
        <w:ind w:firstLine="420"/>
        <w:rPr>
          <w:rFonts w:ascii="仿宋_GB2312" w:eastAsia="仿宋_GB2312" w:hint="eastAsia"/>
          <w:sz w:val="24"/>
        </w:rPr>
      </w:pPr>
      <w:r w:rsidRPr="006C3687">
        <w:rPr>
          <w:rFonts w:ascii="仿宋_GB2312" w:eastAsia="仿宋_GB2312" w:hint="eastAsia"/>
          <w:sz w:val="24"/>
        </w:rPr>
        <w:t>中央民族大学少数民族语言文学系是以培养少数民族人文、社科各学科学士、硕士、博士为主要内容的教学单位。中国少数民族语言文学专业始建于二十世纪50年代初，现已发展为“国家级重点学科”和“中国语言文学一级学科”。经过半个多世纪的发展，少数民族语言文学系已经成为培养研究少数民族文学高级人才和少数民族文学研究重要基地，特别是对55个少数民族的文学进行综合研究，具有优势地位，在全国领先。20世纪80年代，开始招民族文学（分民族）硕士研究生；90年代开始招收综合研究方向的硕士生和单一民族</w:t>
      </w:r>
      <w:smartTag w:uri="urn:schemas-microsoft-com:office:smarttags" w:element="PersonName">
        <w:smartTagPr>
          <w:attr w:name="ProductID" w:val="文学的"/>
        </w:smartTagPr>
        <w:r w:rsidRPr="006C3687">
          <w:rPr>
            <w:rFonts w:ascii="仿宋_GB2312" w:eastAsia="仿宋_GB2312" w:hint="eastAsia"/>
            <w:sz w:val="24"/>
          </w:rPr>
          <w:t>文学的</w:t>
        </w:r>
      </w:smartTag>
      <w:r w:rsidRPr="006C3687">
        <w:rPr>
          <w:rFonts w:ascii="仿宋_GB2312" w:eastAsia="仿宋_GB2312" w:hint="eastAsia"/>
          <w:sz w:val="24"/>
        </w:rPr>
        <w:t>博士生；21世纪初招收民族文学综合研究博士生，主要对中国少数民族民间文学、古近代文学、现当代文学，以及与汉民族文学、周边民族文学关系等进行综合研究。</w:t>
      </w:r>
    </w:p>
    <w:p w:rsidR="002829E8" w:rsidRPr="006C3687" w:rsidRDefault="002829E8" w:rsidP="002829E8">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二、培养目标</w:t>
      </w:r>
    </w:p>
    <w:p w:rsidR="002829E8" w:rsidRPr="006C3687" w:rsidRDefault="002829E8" w:rsidP="002829E8">
      <w:pPr>
        <w:ind w:firstLine="420"/>
        <w:rPr>
          <w:rFonts w:ascii="仿宋_GB2312" w:eastAsia="仿宋_GB2312" w:hAnsi="华文仿宋" w:hint="eastAsia"/>
          <w:sz w:val="24"/>
        </w:rPr>
      </w:pPr>
      <w:r w:rsidRPr="006C3687">
        <w:rPr>
          <w:rFonts w:ascii="仿宋_GB2312" w:eastAsia="仿宋_GB2312" w:hAnsi="华文仿宋" w:hint="eastAsia"/>
          <w:sz w:val="24"/>
        </w:rPr>
        <w:t>培养坚持四项基本原则，热爱祖国、品德良好，在中国少数民族文学方面掌握了坚实的基础理论和系统深入的专业知识，能熟练运用一门外语和一门民族语，能独立从事本学科教学和研究并有创造性成果，积极为祖国建设和民族地区服务的高级专门人才。</w:t>
      </w:r>
    </w:p>
    <w:p w:rsidR="002829E8" w:rsidRPr="006C3687" w:rsidRDefault="002829E8" w:rsidP="002829E8">
      <w:pPr>
        <w:adjustRightInd w:val="0"/>
        <w:snapToGrid w:val="0"/>
        <w:ind w:firstLineChars="187" w:firstLine="526"/>
        <w:rPr>
          <w:rFonts w:ascii="仿宋_GB2312" w:eastAsia="仿宋_GB2312" w:hint="eastAsia"/>
          <w:b/>
          <w:bCs/>
          <w:sz w:val="28"/>
          <w:szCs w:val="28"/>
        </w:rPr>
      </w:pPr>
      <w:r w:rsidRPr="006C3687">
        <w:rPr>
          <w:rFonts w:ascii="仿宋_GB2312" w:eastAsia="仿宋_GB2312" w:hint="eastAsia"/>
          <w:b/>
          <w:bCs/>
          <w:sz w:val="28"/>
          <w:szCs w:val="28"/>
        </w:rPr>
        <w:t>三、研究方向：中国少数民族文学研究</w:t>
      </w:r>
    </w:p>
    <w:p w:rsidR="002829E8" w:rsidRPr="006C3687" w:rsidRDefault="002829E8" w:rsidP="002829E8">
      <w:pPr>
        <w:ind w:firstLineChars="187" w:firstLine="526"/>
        <w:rPr>
          <w:rFonts w:ascii="仿宋_GB2312" w:eastAsia="仿宋_GB2312" w:hint="eastAsia"/>
          <w:b/>
          <w:bCs/>
          <w:sz w:val="28"/>
          <w:szCs w:val="28"/>
        </w:rPr>
      </w:pPr>
      <w:r w:rsidRPr="006C3687">
        <w:rPr>
          <w:rFonts w:ascii="仿宋_GB2312" w:eastAsia="仿宋_GB2312" w:hint="eastAsia"/>
          <w:b/>
          <w:bCs/>
          <w:sz w:val="28"/>
          <w:szCs w:val="28"/>
        </w:rPr>
        <w:t>四、培养方式</w:t>
      </w:r>
    </w:p>
    <w:p w:rsidR="002829E8" w:rsidRPr="006C3687" w:rsidRDefault="002829E8" w:rsidP="002829E8">
      <w:pPr>
        <w:ind w:firstLineChars="200" w:firstLine="480"/>
        <w:rPr>
          <w:rFonts w:ascii="仿宋_GB2312" w:eastAsia="仿宋_GB2312" w:hint="eastAsia"/>
          <w:sz w:val="24"/>
        </w:rPr>
      </w:pPr>
      <w:r w:rsidRPr="006C3687">
        <w:rPr>
          <w:rFonts w:ascii="仿宋_GB2312" w:eastAsia="仿宋_GB2312" w:hint="eastAsia"/>
          <w:sz w:val="24"/>
        </w:rPr>
        <w:t>课堂教学与平时指导相结合，系统学习与论文写作相结合，讲授与讨论、自学相结合，课题研究与教研相结合，校内与校外（包括田野调查）相结合。考核一般采取笔试或写论文等方法。通过学习研究，掌握文艺学前沿理论，掌握系统的民族文学理论与研究方法，掌握两门外语（或一门外语一门民族语），具备较强的独立进行教学、科研、管理能力和创新能力，为促进中国少数民族文学的发展做出贡献。</w:t>
      </w:r>
    </w:p>
    <w:p w:rsidR="002829E8" w:rsidRPr="006C3687" w:rsidRDefault="002829E8" w:rsidP="002829E8">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五、学习年限与学分</w:t>
      </w:r>
    </w:p>
    <w:p w:rsidR="002829E8" w:rsidRPr="006C3687" w:rsidRDefault="002829E8" w:rsidP="002829E8">
      <w:pPr>
        <w:ind w:firstLine="420"/>
        <w:rPr>
          <w:rFonts w:ascii="仿宋_GB2312" w:eastAsia="仿宋_GB2312" w:hint="eastAsia"/>
          <w:sz w:val="24"/>
        </w:rPr>
      </w:pPr>
      <w:r w:rsidRPr="006C3687">
        <w:rPr>
          <w:rFonts w:ascii="仿宋_GB2312" w:eastAsia="仿宋_GB2312" w:hint="eastAsia"/>
          <w:sz w:val="24"/>
        </w:rPr>
        <w:t>基本学习年限为3年，最长学习年限可延长至6年。攻读博士学位研究生期间，应至少修满18学分，其中：公共必修课6学分、专业必修课6学分、选修课不少于5学分，社会实践1学分。</w:t>
      </w:r>
    </w:p>
    <w:p w:rsidR="002829E8" w:rsidRPr="006C3687" w:rsidRDefault="002829E8" w:rsidP="002829E8">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六、课程设置</w:t>
      </w: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84"/>
        <w:gridCol w:w="992"/>
        <w:gridCol w:w="2835"/>
        <w:gridCol w:w="709"/>
        <w:gridCol w:w="709"/>
        <w:gridCol w:w="709"/>
        <w:gridCol w:w="992"/>
        <w:gridCol w:w="956"/>
      </w:tblGrid>
      <w:tr w:rsidR="002829E8" w:rsidRPr="006C3687" w:rsidTr="00FA2104">
        <w:tc>
          <w:tcPr>
            <w:tcW w:w="1384"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课程</w:t>
            </w:r>
          </w:p>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类别</w:t>
            </w:r>
          </w:p>
        </w:tc>
        <w:tc>
          <w:tcPr>
            <w:tcW w:w="992"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课程</w:t>
            </w:r>
          </w:p>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代码</w:t>
            </w:r>
          </w:p>
        </w:tc>
        <w:tc>
          <w:tcPr>
            <w:tcW w:w="2835"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课程</w:t>
            </w:r>
          </w:p>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名称</w:t>
            </w:r>
          </w:p>
        </w:tc>
        <w:tc>
          <w:tcPr>
            <w:tcW w:w="709"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学时</w:t>
            </w:r>
          </w:p>
        </w:tc>
        <w:tc>
          <w:tcPr>
            <w:tcW w:w="709"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学分</w:t>
            </w:r>
          </w:p>
        </w:tc>
        <w:tc>
          <w:tcPr>
            <w:tcW w:w="709"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学期</w:t>
            </w:r>
          </w:p>
        </w:tc>
        <w:tc>
          <w:tcPr>
            <w:tcW w:w="992"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考核</w:t>
            </w:r>
          </w:p>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方式</w:t>
            </w:r>
          </w:p>
        </w:tc>
        <w:tc>
          <w:tcPr>
            <w:tcW w:w="956" w:type="dxa"/>
            <w:vAlign w:val="center"/>
          </w:tcPr>
          <w:p w:rsidR="002829E8" w:rsidRPr="006C3687" w:rsidRDefault="002829E8" w:rsidP="00FA2104">
            <w:pPr>
              <w:jc w:val="center"/>
              <w:rPr>
                <w:rFonts w:ascii="仿宋_GB2312" w:eastAsia="仿宋_GB2312" w:hint="eastAsia"/>
                <w:b/>
                <w:bCs/>
                <w:sz w:val="24"/>
              </w:rPr>
            </w:pPr>
            <w:r w:rsidRPr="006C3687">
              <w:rPr>
                <w:rFonts w:ascii="仿宋_GB2312" w:eastAsia="仿宋_GB2312" w:hint="eastAsia"/>
                <w:b/>
                <w:bCs/>
                <w:sz w:val="24"/>
              </w:rPr>
              <w:t>备注</w:t>
            </w:r>
          </w:p>
        </w:tc>
      </w:tr>
      <w:tr w:rsidR="002829E8" w:rsidRPr="006C3687" w:rsidTr="00FA2104">
        <w:tc>
          <w:tcPr>
            <w:tcW w:w="1384" w:type="dxa"/>
            <w:vMerge w:val="restart"/>
            <w:vAlign w:val="center"/>
          </w:tcPr>
          <w:p w:rsidR="002829E8" w:rsidRPr="006C3687" w:rsidRDefault="002829E8" w:rsidP="00FA2104">
            <w:pPr>
              <w:jc w:val="center"/>
              <w:rPr>
                <w:rFonts w:hint="eastAsia"/>
                <w:b/>
                <w:bCs/>
              </w:rPr>
            </w:pPr>
            <w:r w:rsidRPr="006C3687">
              <w:rPr>
                <w:rFonts w:hint="eastAsia"/>
                <w:b/>
                <w:bCs/>
              </w:rPr>
              <w:t>公共必修课</w:t>
            </w:r>
          </w:p>
        </w:tc>
        <w:tc>
          <w:tcPr>
            <w:tcW w:w="992" w:type="dxa"/>
            <w:vAlign w:val="center"/>
          </w:tcPr>
          <w:p w:rsidR="002829E8" w:rsidRPr="006C3687" w:rsidRDefault="002829E8" w:rsidP="00FA2104">
            <w:pPr>
              <w:rPr>
                <w:rFonts w:ascii="仿宋_GB2312" w:eastAsia="仿宋_GB2312" w:hint="eastAsia"/>
              </w:rPr>
            </w:pPr>
            <w:r w:rsidRPr="006C3687">
              <w:rPr>
                <w:rFonts w:ascii="仿宋_GB2312" w:eastAsia="仿宋_GB2312" w:hint="eastAsia"/>
              </w:rPr>
              <w:t>B00001</w:t>
            </w:r>
          </w:p>
        </w:tc>
        <w:tc>
          <w:tcPr>
            <w:tcW w:w="2835" w:type="dxa"/>
            <w:vAlign w:val="center"/>
          </w:tcPr>
          <w:p w:rsidR="002829E8" w:rsidRPr="006C3687" w:rsidRDefault="002829E8" w:rsidP="00FA2104">
            <w:pPr>
              <w:rPr>
                <w:rFonts w:ascii="仿宋_GB2312" w:eastAsia="仿宋_GB2312" w:hint="eastAsia"/>
              </w:rPr>
            </w:pPr>
            <w:r w:rsidRPr="006C3687">
              <w:rPr>
                <w:rFonts w:ascii="仿宋_GB2312" w:eastAsia="仿宋_GB2312" w:hint="eastAsia"/>
              </w:rPr>
              <w:t>马克思主义与当代</w:t>
            </w:r>
          </w:p>
        </w:tc>
        <w:tc>
          <w:tcPr>
            <w:tcW w:w="709" w:type="dxa"/>
            <w:vAlign w:val="center"/>
          </w:tcPr>
          <w:p w:rsidR="002829E8" w:rsidRPr="006C3687" w:rsidRDefault="002829E8" w:rsidP="00FA2104">
            <w:pPr>
              <w:jc w:val="center"/>
              <w:rPr>
                <w:rFonts w:ascii="仿宋_GB2312" w:eastAsia="仿宋_GB2312" w:hint="eastAsia"/>
                <w:szCs w:val="21"/>
              </w:rPr>
            </w:pPr>
            <w:r w:rsidRPr="006C3687">
              <w:rPr>
                <w:rFonts w:ascii="仿宋_GB2312" w:eastAsia="仿宋_GB2312" w:hint="eastAsia"/>
                <w:szCs w:val="21"/>
              </w:rPr>
              <w:t>36</w:t>
            </w:r>
          </w:p>
        </w:tc>
        <w:tc>
          <w:tcPr>
            <w:tcW w:w="709" w:type="dxa"/>
            <w:vAlign w:val="center"/>
          </w:tcPr>
          <w:p w:rsidR="002829E8" w:rsidRPr="006C3687" w:rsidRDefault="002829E8" w:rsidP="00FA2104">
            <w:pPr>
              <w:jc w:val="center"/>
              <w:rPr>
                <w:rFonts w:ascii="仿宋_GB2312" w:eastAsia="仿宋_GB2312" w:hint="eastAsia"/>
                <w:szCs w:val="21"/>
              </w:rPr>
            </w:pPr>
            <w:r w:rsidRPr="006C3687">
              <w:rPr>
                <w:rFonts w:ascii="仿宋_GB2312" w:eastAsia="仿宋_GB2312" w:hint="eastAsia"/>
                <w:szCs w:val="21"/>
              </w:rPr>
              <w:t>2</w:t>
            </w:r>
          </w:p>
        </w:tc>
        <w:tc>
          <w:tcPr>
            <w:tcW w:w="709" w:type="dxa"/>
            <w:vAlign w:val="center"/>
          </w:tcPr>
          <w:p w:rsidR="002829E8" w:rsidRPr="006C3687" w:rsidRDefault="002829E8" w:rsidP="00FA2104">
            <w:pPr>
              <w:jc w:val="center"/>
              <w:rPr>
                <w:rFonts w:ascii="仿宋_GB2312" w:eastAsia="仿宋_GB2312" w:hint="eastAsia"/>
                <w:szCs w:val="21"/>
              </w:rPr>
            </w:pPr>
            <w:r w:rsidRPr="006C3687">
              <w:rPr>
                <w:rFonts w:ascii="仿宋_GB2312" w:eastAsia="仿宋_GB2312" w:hint="eastAsia"/>
                <w:szCs w:val="21"/>
              </w:rPr>
              <w:t>1</w:t>
            </w:r>
          </w:p>
        </w:tc>
        <w:tc>
          <w:tcPr>
            <w:tcW w:w="992" w:type="dxa"/>
            <w:vAlign w:val="center"/>
          </w:tcPr>
          <w:p w:rsidR="002829E8" w:rsidRPr="006C3687" w:rsidRDefault="002829E8" w:rsidP="00FA2104">
            <w:pPr>
              <w:jc w:val="center"/>
              <w:rPr>
                <w:rFonts w:ascii="仿宋_GB2312" w:eastAsia="仿宋_GB2312" w:hint="eastAsia"/>
              </w:rPr>
            </w:pPr>
            <w:r w:rsidRPr="006C3687">
              <w:rPr>
                <w:rFonts w:ascii="仿宋_GB2312" w:eastAsia="仿宋_GB2312" w:hint="eastAsia"/>
              </w:rPr>
              <w:t>考试</w:t>
            </w:r>
          </w:p>
        </w:tc>
        <w:tc>
          <w:tcPr>
            <w:tcW w:w="956" w:type="dxa"/>
            <w:vMerge w:val="restart"/>
            <w:vAlign w:val="center"/>
          </w:tcPr>
          <w:p w:rsidR="002829E8" w:rsidRPr="006C3687" w:rsidRDefault="002829E8" w:rsidP="00FA2104">
            <w:pPr>
              <w:ind w:firstLineChars="100" w:firstLine="210"/>
              <w:jc w:val="center"/>
              <w:rPr>
                <w:rFonts w:eastAsia="仿宋_GB2312" w:hint="eastAsia"/>
              </w:rPr>
            </w:pPr>
          </w:p>
        </w:tc>
      </w:tr>
      <w:tr w:rsidR="002829E8" w:rsidRPr="006C3687" w:rsidTr="00FA2104">
        <w:tc>
          <w:tcPr>
            <w:tcW w:w="1384" w:type="dxa"/>
            <w:vMerge/>
            <w:vAlign w:val="center"/>
          </w:tcPr>
          <w:p w:rsidR="002829E8" w:rsidRPr="006C3687" w:rsidRDefault="002829E8" w:rsidP="00FA2104">
            <w:pPr>
              <w:spacing w:line="420" w:lineRule="exact"/>
              <w:rPr>
                <w:rFonts w:hint="eastAsia"/>
                <w:b/>
                <w:bCs/>
              </w:rPr>
            </w:pPr>
          </w:p>
        </w:tc>
        <w:tc>
          <w:tcPr>
            <w:tcW w:w="992" w:type="dxa"/>
            <w:vAlign w:val="center"/>
          </w:tcPr>
          <w:p w:rsidR="002829E8" w:rsidRPr="006C3687" w:rsidRDefault="002829E8" w:rsidP="00FA2104">
            <w:pPr>
              <w:rPr>
                <w:rFonts w:ascii="仿宋_GB2312" w:eastAsia="仿宋_GB2312" w:hint="eastAsia"/>
              </w:rPr>
            </w:pPr>
            <w:r w:rsidRPr="006C3687">
              <w:rPr>
                <w:rFonts w:ascii="仿宋_GB2312" w:eastAsia="仿宋_GB2312" w:hint="eastAsia"/>
              </w:rPr>
              <w:t>B00101</w:t>
            </w:r>
          </w:p>
        </w:tc>
        <w:tc>
          <w:tcPr>
            <w:tcW w:w="2835" w:type="dxa"/>
            <w:vAlign w:val="center"/>
          </w:tcPr>
          <w:p w:rsidR="002829E8" w:rsidRPr="006C3687" w:rsidRDefault="002829E8" w:rsidP="00FA2104">
            <w:pPr>
              <w:rPr>
                <w:rFonts w:ascii="仿宋_GB2312" w:eastAsia="仿宋_GB2312" w:hint="eastAsia"/>
              </w:rPr>
            </w:pPr>
            <w:r w:rsidRPr="006C3687">
              <w:rPr>
                <w:rFonts w:ascii="仿宋_GB2312" w:eastAsia="仿宋_GB2312" w:hint="eastAsia"/>
              </w:rPr>
              <w:t>博士研究生第一外国语</w:t>
            </w:r>
          </w:p>
        </w:tc>
        <w:tc>
          <w:tcPr>
            <w:tcW w:w="709" w:type="dxa"/>
            <w:vAlign w:val="center"/>
          </w:tcPr>
          <w:p w:rsidR="002829E8" w:rsidRPr="006C3687" w:rsidRDefault="002829E8" w:rsidP="00FA2104">
            <w:pPr>
              <w:jc w:val="center"/>
              <w:rPr>
                <w:rFonts w:ascii="仿宋_GB2312" w:eastAsia="仿宋_GB2312" w:hint="eastAsia"/>
              </w:rPr>
            </w:pPr>
            <w:r w:rsidRPr="006C3687">
              <w:rPr>
                <w:rFonts w:ascii="仿宋_GB2312" w:eastAsia="仿宋_GB2312" w:hint="eastAsia"/>
                <w:szCs w:val="21"/>
              </w:rPr>
              <w:t>144</w:t>
            </w:r>
          </w:p>
        </w:tc>
        <w:tc>
          <w:tcPr>
            <w:tcW w:w="709" w:type="dxa"/>
            <w:vAlign w:val="center"/>
          </w:tcPr>
          <w:p w:rsidR="002829E8" w:rsidRPr="006C3687" w:rsidRDefault="002829E8" w:rsidP="00FA2104">
            <w:pPr>
              <w:jc w:val="center"/>
              <w:rPr>
                <w:rFonts w:ascii="仿宋_GB2312" w:eastAsia="仿宋_GB2312" w:hint="eastAsia"/>
              </w:rPr>
            </w:pPr>
            <w:r w:rsidRPr="006C3687">
              <w:rPr>
                <w:rFonts w:ascii="仿宋_GB2312" w:eastAsia="仿宋_GB2312" w:hint="eastAsia"/>
                <w:szCs w:val="21"/>
              </w:rPr>
              <w:t>4</w:t>
            </w:r>
          </w:p>
        </w:tc>
        <w:tc>
          <w:tcPr>
            <w:tcW w:w="709" w:type="dxa"/>
            <w:vAlign w:val="center"/>
          </w:tcPr>
          <w:p w:rsidR="002829E8" w:rsidRPr="006C3687" w:rsidRDefault="002829E8" w:rsidP="00FA2104">
            <w:pPr>
              <w:jc w:val="center"/>
              <w:rPr>
                <w:rFonts w:ascii="仿宋_GB2312" w:eastAsia="仿宋_GB2312"/>
              </w:rPr>
            </w:pPr>
            <w:r w:rsidRPr="006C3687">
              <w:rPr>
                <w:rFonts w:ascii="仿宋_GB2312" w:eastAsia="仿宋_GB2312" w:hint="eastAsia"/>
                <w:szCs w:val="21"/>
              </w:rPr>
              <w:t>1、2</w:t>
            </w:r>
          </w:p>
        </w:tc>
        <w:tc>
          <w:tcPr>
            <w:tcW w:w="992" w:type="dxa"/>
            <w:vAlign w:val="center"/>
          </w:tcPr>
          <w:p w:rsidR="002829E8" w:rsidRPr="006C3687" w:rsidRDefault="002829E8" w:rsidP="00FA2104">
            <w:pPr>
              <w:jc w:val="center"/>
              <w:rPr>
                <w:rFonts w:ascii="仿宋_GB2312" w:eastAsia="仿宋_GB2312" w:hint="eastAsia"/>
              </w:rPr>
            </w:pPr>
            <w:r w:rsidRPr="006C3687">
              <w:rPr>
                <w:rFonts w:ascii="仿宋_GB2312" w:eastAsia="仿宋_GB2312" w:hint="eastAsia"/>
              </w:rPr>
              <w:t>考试</w:t>
            </w:r>
          </w:p>
        </w:tc>
        <w:tc>
          <w:tcPr>
            <w:tcW w:w="956" w:type="dxa"/>
            <w:vMerge/>
            <w:vAlign w:val="center"/>
          </w:tcPr>
          <w:p w:rsidR="002829E8" w:rsidRPr="006C3687" w:rsidRDefault="002829E8" w:rsidP="00FA2104">
            <w:pPr>
              <w:spacing w:line="420" w:lineRule="exact"/>
              <w:rPr>
                <w:rFonts w:eastAsia="仿宋_GB2312" w:hint="eastAsia"/>
              </w:rPr>
            </w:pPr>
          </w:p>
        </w:tc>
      </w:tr>
      <w:tr w:rsidR="002829E8" w:rsidRPr="006C3687" w:rsidTr="00FA2104">
        <w:tc>
          <w:tcPr>
            <w:tcW w:w="1384" w:type="dxa"/>
            <w:vAlign w:val="center"/>
          </w:tcPr>
          <w:p w:rsidR="002829E8" w:rsidRPr="006C3687" w:rsidRDefault="002829E8" w:rsidP="00FA2104">
            <w:pPr>
              <w:jc w:val="center"/>
              <w:rPr>
                <w:rFonts w:hint="eastAsia"/>
                <w:b/>
                <w:bCs/>
              </w:rPr>
            </w:pPr>
            <w:r w:rsidRPr="006C3687">
              <w:rPr>
                <w:rFonts w:hint="eastAsia"/>
                <w:b/>
                <w:bCs/>
              </w:rPr>
              <w:t>公共选修课</w:t>
            </w:r>
          </w:p>
        </w:tc>
        <w:tc>
          <w:tcPr>
            <w:tcW w:w="992" w:type="dxa"/>
            <w:vAlign w:val="center"/>
          </w:tcPr>
          <w:p w:rsidR="002829E8" w:rsidRPr="006C3687" w:rsidRDefault="002829E8" w:rsidP="00FA2104">
            <w:pPr>
              <w:rPr>
                <w:rFonts w:ascii="仿宋_GB2312" w:eastAsia="仿宋_GB2312" w:hint="eastAsia"/>
              </w:rPr>
            </w:pPr>
            <w:r w:rsidRPr="006C3687">
              <w:rPr>
                <w:rFonts w:ascii="仿宋_GB2312" w:eastAsia="仿宋_GB2312" w:hint="eastAsia"/>
              </w:rPr>
              <w:t>B00002</w:t>
            </w:r>
          </w:p>
        </w:tc>
        <w:tc>
          <w:tcPr>
            <w:tcW w:w="2835" w:type="dxa"/>
            <w:vAlign w:val="center"/>
          </w:tcPr>
          <w:p w:rsidR="002829E8" w:rsidRPr="006C3687" w:rsidRDefault="002829E8" w:rsidP="00FA2104">
            <w:pPr>
              <w:rPr>
                <w:rFonts w:ascii="仿宋_GB2312" w:eastAsia="仿宋_GB2312" w:hint="eastAsia"/>
                <w:bCs/>
              </w:rPr>
            </w:pPr>
            <w:r w:rsidRPr="006C3687">
              <w:rPr>
                <w:rFonts w:ascii="仿宋_GB2312" w:eastAsia="仿宋_GB2312" w:hint="eastAsia"/>
                <w:bCs/>
              </w:rPr>
              <w:t>马克思主义经典著作选读</w:t>
            </w:r>
          </w:p>
        </w:tc>
        <w:tc>
          <w:tcPr>
            <w:tcW w:w="709" w:type="dxa"/>
            <w:vAlign w:val="center"/>
          </w:tcPr>
          <w:p w:rsidR="002829E8" w:rsidRPr="006C3687" w:rsidRDefault="002829E8" w:rsidP="00FA2104">
            <w:pPr>
              <w:jc w:val="center"/>
              <w:rPr>
                <w:rFonts w:ascii="仿宋_GB2312" w:eastAsia="仿宋_GB2312" w:hint="eastAsia"/>
                <w:szCs w:val="21"/>
              </w:rPr>
            </w:pPr>
            <w:r w:rsidRPr="006C3687">
              <w:rPr>
                <w:rFonts w:ascii="仿宋_GB2312" w:eastAsia="仿宋_GB2312" w:hint="eastAsia"/>
                <w:szCs w:val="21"/>
              </w:rPr>
              <w:t>18</w:t>
            </w:r>
          </w:p>
        </w:tc>
        <w:tc>
          <w:tcPr>
            <w:tcW w:w="709" w:type="dxa"/>
            <w:vAlign w:val="center"/>
          </w:tcPr>
          <w:p w:rsidR="002829E8" w:rsidRPr="006C3687" w:rsidRDefault="002829E8" w:rsidP="00FA2104">
            <w:pPr>
              <w:jc w:val="center"/>
              <w:rPr>
                <w:rFonts w:ascii="仿宋_GB2312" w:eastAsia="仿宋_GB2312" w:hint="eastAsia"/>
                <w:szCs w:val="21"/>
              </w:rPr>
            </w:pPr>
            <w:r w:rsidRPr="006C3687">
              <w:rPr>
                <w:rFonts w:ascii="仿宋_GB2312" w:eastAsia="仿宋_GB2312" w:hint="eastAsia"/>
                <w:szCs w:val="21"/>
              </w:rPr>
              <w:t>1</w:t>
            </w:r>
          </w:p>
        </w:tc>
        <w:tc>
          <w:tcPr>
            <w:tcW w:w="709" w:type="dxa"/>
            <w:vAlign w:val="center"/>
          </w:tcPr>
          <w:p w:rsidR="002829E8" w:rsidRPr="006C3687" w:rsidRDefault="002829E8" w:rsidP="00FA2104">
            <w:pPr>
              <w:jc w:val="center"/>
              <w:rPr>
                <w:rFonts w:ascii="仿宋_GB2312" w:eastAsia="仿宋_GB2312" w:hint="eastAsia"/>
                <w:bCs/>
                <w:szCs w:val="21"/>
              </w:rPr>
            </w:pPr>
          </w:p>
        </w:tc>
        <w:tc>
          <w:tcPr>
            <w:tcW w:w="992" w:type="dxa"/>
            <w:vAlign w:val="center"/>
          </w:tcPr>
          <w:p w:rsidR="002829E8" w:rsidRPr="006C3687" w:rsidRDefault="002829E8" w:rsidP="00FA2104">
            <w:pPr>
              <w:jc w:val="center"/>
              <w:rPr>
                <w:rFonts w:ascii="仿宋_GB2312" w:eastAsia="仿宋_GB2312" w:hint="eastAsia"/>
              </w:rPr>
            </w:pPr>
          </w:p>
        </w:tc>
        <w:tc>
          <w:tcPr>
            <w:tcW w:w="956" w:type="dxa"/>
            <w:vAlign w:val="center"/>
          </w:tcPr>
          <w:p w:rsidR="002829E8" w:rsidRPr="006C3687" w:rsidRDefault="002829E8" w:rsidP="00FA2104">
            <w:pPr>
              <w:jc w:val="center"/>
              <w:rPr>
                <w:rFonts w:ascii="仿宋_GB2312" w:eastAsia="仿宋_GB2312" w:hint="eastAsia"/>
              </w:rPr>
            </w:pPr>
            <w:r w:rsidRPr="006C3687">
              <w:rPr>
                <w:rFonts w:ascii="仿宋_GB2312" w:eastAsia="仿宋_GB2312" w:hint="eastAsia"/>
              </w:rPr>
              <w:t>必选</w:t>
            </w:r>
          </w:p>
        </w:tc>
      </w:tr>
      <w:tr w:rsidR="002829E8" w:rsidRPr="006C3687" w:rsidTr="00FA2104">
        <w:trPr>
          <w:trHeight w:val="565"/>
        </w:trPr>
        <w:tc>
          <w:tcPr>
            <w:tcW w:w="1384" w:type="dxa"/>
            <w:vMerge w:val="restart"/>
          </w:tcPr>
          <w:p w:rsidR="002829E8" w:rsidRPr="006C3687" w:rsidRDefault="002829E8" w:rsidP="00FA2104">
            <w:pPr>
              <w:jc w:val="center"/>
              <w:rPr>
                <w:rFonts w:hint="eastAsia"/>
                <w:b/>
                <w:bCs/>
              </w:rPr>
            </w:pPr>
            <w:r w:rsidRPr="006C3687">
              <w:rPr>
                <w:rFonts w:hint="eastAsia"/>
                <w:b/>
                <w:bCs/>
              </w:rPr>
              <w:t>专业必修课</w:t>
            </w:r>
          </w:p>
        </w:tc>
        <w:tc>
          <w:tcPr>
            <w:tcW w:w="992" w:type="dxa"/>
          </w:tcPr>
          <w:p w:rsidR="002829E8" w:rsidRPr="006C3687" w:rsidRDefault="002829E8" w:rsidP="00FA2104">
            <w:pPr>
              <w:rPr>
                <w:rFonts w:ascii="仿宋_GB2312" w:eastAsia="仿宋_GB2312"/>
              </w:rPr>
            </w:pPr>
            <w:r w:rsidRPr="006C3687">
              <w:rPr>
                <w:rFonts w:ascii="仿宋_GB2312" w:eastAsia="仿宋_GB2312" w:hint="eastAsia"/>
              </w:rPr>
              <w:t>B12041</w:t>
            </w:r>
          </w:p>
        </w:tc>
        <w:tc>
          <w:tcPr>
            <w:tcW w:w="2835" w:type="dxa"/>
          </w:tcPr>
          <w:p w:rsidR="002829E8" w:rsidRPr="006C3687" w:rsidRDefault="002829E8" w:rsidP="00FA2104">
            <w:pPr>
              <w:rPr>
                <w:rFonts w:ascii="仿宋" w:eastAsia="仿宋" w:hAnsi="仿宋" w:hint="eastAsia"/>
                <w:bCs/>
              </w:rPr>
            </w:pPr>
            <w:r w:rsidRPr="006C3687">
              <w:rPr>
                <w:rFonts w:ascii="仿宋_GB2312" w:eastAsia="仿宋_GB2312" w:hint="eastAsia"/>
              </w:rPr>
              <w:t>学科理论与方法</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54</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3</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1</w:t>
            </w:r>
          </w:p>
        </w:tc>
        <w:tc>
          <w:tcPr>
            <w:tcW w:w="992"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撰写</w:t>
            </w:r>
          </w:p>
          <w:p w:rsidR="002829E8" w:rsidRPr="006C3687" w:rsidRDefault="002829E8" w:rsidP="00FA2104">
            <w:pPr>
              <w:jc w:val="center"/>
              <w:rPr>
                <w:rFonts w:ascii="仿宋_GB2312" w:eastAsia="仿宋_GB2312" w:hint="eastAsia"/>
              </w:rPr>
            </w:pPr>
            <w:r w:rsidRPr="006C3687">
              <w:rPr>
                <w:rFonts w:ascii="仿宋_GB2312" w:eastAsia="仿宋_GB2312" w:hint="eastAsia"/>
              </w:rPr>
              <w:t>论文</w:t>
            </w:r>
          </w:p>
        </w:tc>
        <w:tc>
          <w:tcPr>
            <w:tcW w:w="956" w:type="dxa"/>
            <w:vMerge w:val="restart"/>
          </w:tcPr>
          <w:p w:rsidR="002829E8" w:rsidRPr="006C3687" w:rsidRDefault="002829E8" w:rsidP="00FA2104">
            <w:pPr>
              <w:spacing w:line="420" w:lineRule="exact"/>
              <w:ind w:firstLine="210"/>
              <w:rPr>
                <w:rFonts w:eastAsia="仿宋_GB2312" w:hint="eastAsia"/>
              </w:rPr>
            </w:pPr>
          </w:p>
        </w:tc>
      </w:tr>
      <w:tr w:rsidR="002829E8" w:rsidRPr="006C3687" w:rsidTr="00FA2104">
        <w:tc>
          <w:tcPr>
            <w:tcW w:w="1384" w:type="dxa"/>
            <w:vMerge/>
          </w:tcPr>
          <w:p w:rsidR="002829E8" w:rsidRPr="006C3687" w:rsidRDefault="002829E8" w:rsidP="00FA2104">
            <w:pPr>
              <w:spacing w:line="420" w:lineRule="exact"/>
              <w:rPr>
                <w:rFonts w:hint="eastAsia"/>
                <w:b/>
                <w:bCs/>
              </w:rPr>
            </w:pPr>
          </w:p>
        </w:tc>
        <w:tc>
          <w:tcPr>
            <w:tcW w:w="992" w:type="dxa"/>
          </w:tcPr>
          <w:p w:rsidR="002829E8" w:rsidRPr="006C3687" w:rsidRDefault="002829E8" w:rsidP="00FA2104">
            <w:pPr>
              <w:rPr>
                <w:rFonts w:ascii="仿宋_GB2312" w:eastAsia="仿宋_GB2312"/>
              </w:rPr>
            </w:pPr>
            <w:r w:rsidRPr="006C3687">
              <w:rPr>
                <w:rFonts w:ascii="仿宋_GB2312" w:eastAsia="仿宋_GB2312" w:hint="eastAsia"/>
              </w:rPr>
              <w:t>B12042</w:t>
            </w:r>
          </w:p>
        </w:tc>
        <w:tc>
          <w:tcPr>
            <w:tcW w:w="2835" w:type="dxa"/>
          </w:tcPr>
          <w:p w:rsidR="002829E8" w:rsidRPr="006C3687" w:rsidRDefault="002829E8" w:rsidP="00FA2104">
            <w:pPr>
              <w:rPr>
                <w:rFonts w:ascii="仿宋_GB2312" w:eastAsia="仿宋_GB2312" w:hint="eastAsia"/>
              </w:rPr>
            </w:pPr>
            <w:r w:rsidRPr="006C3687">
              <w:rPr>
                <w:rFonts w:ascii="仿宋_GB2312" w:eastAsia="仿宋_GB2312" w:hint="eastAsia"/>
              </w:rPr>
              <w:t>学科前沿</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54</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3</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992"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撰写</w:t>
            </w:r>
          </w:p>
          <w:p w:rsidR="002829E8" w:rsidRPr="006C3687" w:rsidRDefault="002829E8" w:rsidP="00FA2104">
            <w:pPr>
              <w:jc w:val="center"/>
              <w:rPr>
                <w:rFonts w:ascii="仿宋_GB2312" w:eastAsia="仿宋_GB2312" w:hint="eastAsia"/>
              </w:rPr>
            </w:pPr>
            <w:r w:rsidRPr="006C3687">
              <w:rPr>
                <w:rFonts w:ascii="仿宋_GB2312" w:eastAsia="仿宋_GB2312" w:hint="eastAsia"/>
              </w:rPr>
              <w:t>论文</w:t>
            </w:r>
          </w:p>
        </w:tc>
        <w:tc>
          <w:tcPr>
            <w:tcW w:w="956" w:type="dxa"/>
            <w:vMerge/>
          </w:tcPr>
          <w:p w:rsidR="002829E8" w:rsidRPr="006C3687" w:rsidRDefault="002829E8" w:rsidP="00FA2104">
            <w:pPr>
              <w:spacing w:line="420" w:lineRule="exact"/>
            </w:pPr>
          </w:p>
        </w:tc>
      </w:tr>
      <w:tr w:rsidR="002829E8" w:rsidRPr="006C3687" w:rsidTr="00FA2104">
        <w:tc>
          <w:tcPr>
            <w:tcW w:w="1384" w:type="dxa"/>
            <w:vMerge w:val="restart"/>
          </w:tcPr>
          <w:p w:rsidR="002829E8" w:rsidRPr="006C3687" w:rsidRDefault="002829E8" w:rsidP="00FA2104">
            <w:pPr>
              <w:rPr>
                <w:rFonts w:hint="eastAsia"/>
                <w:b/>
                <w:bCs/>
              </w:rPr>
            </w:pPr>
          </w:p>
          <w:p w:rsidR="002829E8" w:rsidRPr="006C3687" w:rsidRDefault="002829E8" w:rsidP="00FA2104">
            <w:pPr>
              <w:rPr>
                <w:rFonts w:hint="eastAsia"/>
                <w:b/>
                <w:bCs/>
              </w:rPr>
            </w:pPr>
          </w:p>
          <w:p w:rsidR="002829E8" w:rsidRPr="006C3687" w:rsidRDefault="002829E8" w:rsidP="00FA2104">
            <w:pPr>
              <w:rPr>
                <w:rFonts w:hint="eastAsia"/>
                <w:b/>
                <w:bCs/>
              </w:rPr>
            </w:pPr>
          </w:p>
          <w:p w:rsidR="002829E8" w:rsidRPr="006C3687" w:rsidRDefault="002829E8" w:rsidP="00FA2104">
            <w:pPr>
              <w:rPr>
                <w:rFonts w:hint="eastAsia"/>
                <w:b/>
                <w:bCs/>
              </w:rPr>
            </w:pPr>
            <w:r w:rsidRPr="006C3687">
              <w:rPr>
                <w:rFonts w:hint="eastAsia"/>
                <w:b/>
                <w:bCs/>
              </w:rPr>
              <w:t>专业选修课</w:t>
            </w:r>
          </w:p>
        </w:tc>
        <w:tc>
          <w:tcPr>
            <w:tcW w:w="992" w:type="dxa"/>
          </w:tcPr>
          <w:p w:rsidR="002829E8" w:rsidRPr="006C3687" w:rsidRDefault="002829E8" w:rsidP="00FA2104">
            <w:pPr>
              <w:rPr>
                <w:rFonts w:ascii="仿宋_GB2312" w:eastAsia="仿宋_GB2312"/>
              </w:rPr>
            </w:pPr>
            <w:r w:rsidRPr="006C3687">
              <w:rPr>
                <w:rFonts w:ascii="仿宋_GB2312" w:eastAsia="仿宋_GB2312" w:hint="eastAsia"/>
              </w:rPr>
              <w:t>B12011</w:t>
            </w:r>
          </w:p>
        </w:tc>
        <w:tc>
          <w:tcPr>
            <w:tcW w:w="2835" w:type="dxa"/>
          </w:tcPr>
          <w:p w:rsidR="002829E8" w:rsidRPr="006C3687" w:rsidRDefault="002829E8" w:rsidP="00FA2104">
            <w:pPr>
              <w:rPr>
                <w:rFonts w:ascii="仿宋_GB2312" w:eastAsia="仿宋_GB2312" w:hint="eastAsia"/>
              </w:rPr>
            </w:pPr>
            <w:r w:rsidRPr="006C3687">
              <w:rPr>
                <w:rFonts w:ascii="仿宋_GB2312" w:eastAsia="仿宋_GB2312" w:hint="eastAsia"/>
              </w:rPr>
              <w:t>民族民间文艺学</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36</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3</w:t>
            </w:r>
          </w:p>
        </w:tc>
        <w:tc>
          <w:tcPr>
            <w:tcW w:w="992"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撰写</w:t>
            </w:r>
          </w:p>
          <w:p w:rsidR="002829E8" w:rsidRPr="006C3687" w:rsidRDefault="002829E8" w:rsidP="00FA2104">
            <w:pPr>
              <w:jc w:val="center"/>
              <w:rPr>
                <w:rFonts w:ascii="仿宋_GB2312" w:eastAsia="仿宋_GB2312" w:hint="eastAsia"/>
              </w:rPr>
            </w:pPr>
            <w:r w:rsidRPr="006C3687">
              <w:rPr>
                <w:rFonts w:ascii="仿宋_GB2312" w:eastAsia="仿宋_GB2312" w:hint="eastAsia"/>
              </w:rPr>
              <w:t>论文</w:t>
            </w:r>
          </w:p>
        </w:tc>
        <w:tc>
          <w:tcPr>
            <w:tcW w:w="956" w:type="dxa"/>
            <w:vMerge w:val="restart"/>
          </w:tcPr>
          <w:p w:rsidR="002829E8" w:rsidRPr="006C3687" w:rsidRDefault="002829E8" w:rsidP="00FA2104">
            <w:pPr>
              <w:ind w:firstLineChars="100" w:firstLine="210"/>
              <w:jc w:val="center"/>
              <w:rPr>
                <w:rFonts w:ascii="仿宋_GB2312" w:eastAsia="仿宋_GB2312" w:hint="eastAsia"/>
              </w:rPr>
            </w:pPr>
          </w:p>
          <w:p w:rsidR="002829E8" w:rsidRPr="006C3687" w:rsidRDefault="002829E8" w:rsidP="00FA2104">
            <w:pPr>
              <w:ind w:firstLineChars="100" w:firstLine="210"/>
              <w:jc w:val="center"/>
              <w:rPr>
                <w:rFonts w:ascii="仿宋_GB2312" w:eastAsia="仿宋_GB2312" w:hint="eastAsia"/>
              </w:rPr>
            </w:pPr>
          </w:p>
          <w:p w:rsidR="002829E8" w:rsidRPr="006C3687" w:rsidRDefault="002829E8" w:rsidP="00FA2104">
            <w:pPr>
              <w:ind w:firstLineChars="100" w:firstLine="210"/>
              <w:rPr>
                <w:rFonts w:ascii="仿宋_GB2312" w:eastAsia="仿宋_GB2312" w:hint="eastAsia"/>
              </w:rPr>
            </w:pPr>
            <w:r w:rsidRPr="006C3687">
              <w:rPr>
                <w:rFonts w:ascii="仿宋_GB2312" w:eastAsia="仿宋_GB2312" w:hint="eastAsia"/>
              </w:rPr>
              <w:t>任选，</w:t>
            </w:r>
          </w:p>
          <w:p w:rsidR="002829E8" w:rsidRPr="006C3687" w:rsidRDefault="002829E8" w:rsidP="00FA2104">
            <w:pPr>
              <w:ind w:leftChars="100" w:left="210"/>
              <w:rPr>
                <w:rFonts w:ascii="仿宋_GB2312" w:eastAsia="仿宋_GB2312" w:hint="eastAsia"/>
              </w:rPr>
            </w:pPr>
            <w:r w:rsidRPr="006C3687">
              <w:rPr>
                <w:rFonts w:ascii="仿宋_GB2312" w:eastAsia="仿宋_GB2312" w:hint="eastAsia"/>
              </w:rPr>
              <w:t>不少于4学分</w:t>
            </w:r>
          </w:p>
        </w:tc>
      </w:tr>
      <w:tr w:rsidR="002829E8" w:rsidRPr="006C3687" w:rsidTr="00FA2104">
        <w:tc>
          <w:tcPr>
            <w:tcW w:w="1384" w:type="dxa"/>
            <w:vMerge/>
          </w:tcPr>
          <w:p w:rsidR="002829E8" w:rsidRPr="006C3687" w:rsidRDefault="002829E8" w:rsidP="00FA2104">
            <w:pPr>
              <w:jc w:val="center"/>
              <w:rPr>
                <w:rFonts w:hint="eastAsia"/>
                <w:b/>
                <w:bCs/>
              </w:rPr>
            </w:pPr>
          </w:p>
        </w:tc>
        <w:tc>
          <w:tcPr>
            <w:tcW w:w="992" w:type="dxa"/>
          </w:tcPr>
          <w:p w:rsidR="002829E8" w:rsidRPr="006C3687" w:rsidRDefault="002829E8" w:rsidP="00FA2104">
            <w:pPr>
              <w:rPr>
                <w:rFonts w:ascii="仿宋_GB2312" w:eastAsia="仿宋_GB2312"/>
              </w:rPr>
            </w:pPr>
            <w:r w:rsidRPr="006C3687">
              <w:rPr>
                <w:rFonts w:ascii="仿宋_GB2312" w:eastAsia="仿宋_GB2312" w:hint="eastAsia"/>
              </w:rPr>
              <w:t>B12043</w:t>
            </w:r>
          </w:p>
        </w:tc>
        <w:tc>
          <w:tcPr>
            <w:tcW w:w="2835" w:type="dxa"/>
          </w:tcPr>
          <w:p w:rsidR="002829E8" w:rsidRPr="006C3687" w:rsidRDefault="002829E8" w:rsidP="00FA2104">
            <w:pPr>
              <w:rPr>
                <w:rFonts w:ascii="仿宋_GB2312" w:eastAsia="仿宋_GB2312" w:hint="eastAsia"/>
              </w:rPr>
            </w:pPr>
            <w:r w:rsidRPr="006C3687">
              <w:rPr>
                <w:rFonts w:ascii="仿宋_GB2312" w:eastAsia="仿宋_GB2312" w:hint="eastAsia"/>
              </w:rPr>
              <w:t>单一少数民族文学史</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36</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992"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撰写</w:t>
            </w:r>
          </w:p>
          <w:p w:rsidR="002829E8" w:rsidRPr="006C3687" w:rsidRDefault="002829E8" w:rsidP="00FA2104">
            <w:pPr>
              <w:jc w:val="center"/>
              <w:rPr>
                <w:rFonts w:ascii="仿宋_GB2312" w:eastAsia="仿宋_GB2312" w:hint="eastAsia"/>
              </w:rPr>
            </w:pPr>
            <w:r w:rsidRPr="006C3687">
              <w:rPr>
                <w:rFonts w:ascii="仿宋_GB2312" w:eastAsia="仿宋_GB2312" w:hint="eastAsia"/>
              </w:rPr>
              <w:t>论文</w:t>
            </w:r>
          </w:p>
        </w:tc>
        <w:tc>
          <w:tcPr>
            <w:tcW w:w="956" w:type="dxa"/>
            <w:vMerge/>
          </w:tcPr>
          <w:p w:rsidR="002829E8" w:rsidRPr="006C3687" w:rsidRDefault="002829E8" w:rsidP="00FA2104">
            <w:pPr>
              <w:ind w:firstLineChars="100" w:firstLine="210"/>
              <w:jc w:val="center"/>
              <w:rPr>
                <w:rFonts w:ascii="仿宋_GB2312" w:eastAsia="仿宋_GB2312" w:hint="eastAsia"/>
              </w:rPr>
            </w:pPr>
          </w:p>
        </w:tc>
      </w:tr>
      <w:tr w:rsidR="002829E8" w:rsidRPr="006C3687" w:rsidTr="00FA2104">
        <w:tc>
          <w:tcPr>
            <w:tcW w:w="1384" w:type="dxa"/>
            <w:vMerge/>
          </w:tcPr>
          <w:p w:rsidR="002829E8" w:rsidRPr="006C3687" w:rsidRDefault="002829E8" w:rsidP="00FA2104">
            <w:pPr>
              <w:spacing w:line="420" w:lineRule="exact"/>
              <w:rPr>
                <w:rFonts w:hint="eastAsia"/>
              </w:rPr>
            </w:pPr>
          </w:p>
        </w:tc>
        <w:tc>
          <w:tcPr>
            <w:tcW w:w="992" w:type="dxa"/>
          </w:tcPr>
          <w:p w:rsidR="002829E8" w:rsidRPr="006C3687" w:rsidRDefault="002829E8" w:rsidP="00FA2104">
            <w:pPr>
              <w:rPr>
                <w:rFonts w:ascii="仿宋_GB2312" w:eastAsia="仿宋_GB2312"/>
              </w:rPr>
            </w:pPr>
            <w:r w:rsidRPr="006C3687">
              <w:rPr>
                <w:rFonts w:ascii="仿宋_GB2312" w:eastAsia="仿宋_GB2312"/>
              </w:rPr>
              <w:t>B12044</w:t>
            </w:r>
          </w:p>
        </w:tc>
        <w:tc>
          <w:tcPr>
            <w:tcW w:w="2835" w:type="dxa"/>
          </w:tcPr>
          <w:p w:rsidR="002829E8" w:rsidRPr="006C3687" w:rsidRDefault="002829E8" w:rsidP="00FA2104">
            <w:pPr>
              <w:rPr>
                <w:rFonts w:ascii="仿宋_GB2312" w:eastAsia="仿宋_GB2312" w:hint="eastAsia"/>
              </w:rPr>
            </w:pPr>
            <w:r w:rsidRPr="006C3687">
              <w:rPr>
                <w:rFonts w:ascii="仿宋_GB2312" w:eastAsia="仿宋_GB2312" w:hint="eastAsia"/>
              </w:rPr>
              <w:t>民族语（蒙古语）</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72</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992"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考试</w:t>
            </w:r>
          </w:p>
        </w:tc>
        <w:tc>
          <w:tcPr>
            <w:tcW w:w="956" w:type="dxa"/>
            <w:vMerge/>
          </w:tcPr>
          <w:p w:rsidR="002829E8" w:rsidRPr="006C3687" w:rsidRDefault="002829E8" w:rsidP="00FA2104">
            <w:pPr>
              <w:spacing w:line="420" w:lineRule="exact"/>
              <w:rPr>
                <w:rFonts w:ascii="仿宋_GB2312" w:eastAsia="仿宋_GB2312" w:hint="eastAsia"/>
              </w:rPr>
            </w:pPr>
          </w:p>
        </w:tc>
      </w:tr>
      <w:tr w:rsidR="002829E8" w:rsidRPr="006C3687" w:rsidTr="00FA2104">
        <w:tc>
          <w:tcPr>
            <w:tcW w:w="1384" w:type="dxa"/>
            <w:vMerge/>
          </w:tcPr>
          <w:p w:rsidR="002829E8" w:rsidRPr="006C3687" w:rsidRDefault="002829E8" w:rsidP="00FA2104">
            <w:pPr>
              <w:spacing w:line="420" w:lineRule="exact"/>
              <w:rPr>
                <w:rFonts w:hint="eastAsia"/>
              </w:rPr>
            </w:pPr>
          </w:p>
        </w:tc>
        <w:tc>
          <w:tcPr>
            <w:tcW w:w="992" w:type="dxa"/>
          </w:tcPr>
          <w:p w:rsidR="002829E8" w:rsidRPr="006C3687" w:rsidRDefault="002829E8" w:rsidP="00FA2104">
            <w:pPr>
              <w:rPr>
                <w:rFonts w:ascii="仿宋_GB2312" w:eastAsia="仿宋_GB2312"/>
              </w:rPr>
            </w:pPr>
            <w:r w:rsidRPr="006C3687">
              <w:rPr>
                <w:rFonts w:ascii="仿宋_GB2312" w:eastAsia="仿宋_GB2312" w:hint="eastAsia"/>
              </w:rPr>
              <w:t>B12045</w:t>
            </w:r>
          </w:p>
        </w:tc>
        <w:tc>
          <w:tcPr>
            <w:tcW w:w="2835" w:type="dxa"/>
          </w:tcPr>
          <w:p w:rsidR="002829E8" w:rsidRPr="006C3687" w:rsidRDefault="002829E8" w:rsidP="00FA2104">
            <w:pPr>
              <w:rPr>
                <w:rFonts w:ascii="仿宋_GB2312" w:eastAsia="仿宋_GB2312" w:hint="eastAsia"/>
              </w:rPr>
            </w:pPr>
            <w:r w:rsidRPr="006C3687">
              <w:rPr>
                <w:rFonts w:ascii="仿宋_GB2312" w:eastAsia="仿宋_GB2312" w:hint="eastAsia"/>
              </w:rPr>
              <w:t>文学人类学</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36</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992"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撰写</w:t>
            </w:r>
          </w:p>
          <w:p w:rsidR="002829E8" w:rsidRPr="006C3687" w:rsidRDefault="002829E8" w:rsidP="00FA2104">
            <w:pPr>
              <w:jc w:val="center"/>
              <w:rPr>
                <w:rFonts w:ascii="仿宋_GB2312" w:eastAsia="仿宋_GB2312" w:hint="eastAsia"/>
              </w:rPr>
            </w:pPr>
            <w:r w:rsidRPr="006C3687">
              <w:rPr>
                <w:rFonts w:ascii="仿宋_GB2312" w:eastAsia="仿宋_GB2312" w:hint="eastAsia"/>
              </w:rPr>
              <w:t>论文</w:t>
            </w:r>
          </w:p>
        </w:tc>
        <w:tc>
          <w:tcPr>
            <w:tcW w:w="956" w:type="dxa"/>
            <w:vMerge/>
          </w:tcPr>
          <w:p w:rsidR="002829E8" w:rsidRPr="006C3687" w:rsidRDefault="002829E8" w:rsidP="00FA2104">
            <w:pPr>
              <w:spacing w:line="420" w:lineRule="exact"/>
              <w:rPr>
                <w:rFonts w:ascii="仿宋_GB2312" w:eastAsia="仿宋_GB2312" w:hint="eastAsia"/>
              </w:rPr>
            </w:pPr>
          </w:p>
        </w:tc>
      </w:tr>
      <w:tr w:rsidR="002829E8" w:rsidRPr="006C3687" w:rsidTr="00FA2104">
        <w:tc>
          <w:tcPr>
            <w:tcW w:w="1384" w:type="dxa"/>
            <w:vMerge/>
          </w:tcPr>
          <w:p w:rsidR="002829E8" w:rsidRPr="006C3687" w:rsidRDefault="002829E8" w:rsidP="00FA2104">
            <w:pPr>
              <w:spacing w:line="420" w:lineRule="exact"/>
              <w:rPr>
                <w:rFonts w:hint="eastAsia"/>
              </w:rPr>
            </w:pPr>
          </w:p>
        </w:tc>
        <w:tc>
          <w:tcPr>
            <w:tcW w:w="992" w:type="dxa"/>
          </w:tcPr>
          <w:p w:rsidR="002829E8" w:rsidRPr="006C3687" w:rsidRDefault="002829E8" w:rsidP="00FA2104">
            <w:pPr>
              <w:rPr>
                <w:rFonts w:ascii="仿宋_GB2312" w:eastAsia="仿宋_GB2312"/>
              </w:rPr>
            </w:pPr>
            <w:r w:rsidRPr="006C3687">
              <w:rPr>
                <w:rFonts w:ascii="仿宋_GB2312" w:eastAsia="仿宋_GB2312" w:hint="eastAsia"/>
              </w:rPr>
              <w:t>B12046</w:t>
            </w:r>
          </w:p>
        </w:tc>
        <w:tc>
          <w:tcPr>
            <w:tcW w:w="2835" w:type="dxa"/>
          </w:tcPr>
          <w:p w:rsidR="002829E8" w:rsidRPr="006C3687" w:rsidRDefault="002829E8" w:rsidP="00FA2104">
            <w:pPr>
              <w:rPr>
                <w:rFonts w:ascii="仿宋_GB2312" w:eastAsia="仿宋_GB2312" w:hint="eastAsia"/>
              </w:rPr>
            </w:pPr>
            <w:r w:rsidRPr="006C3687">
              <w:rPr>
                <w:rFonts w:ascii="仿宋_GB2312" w:eastAsia="仿宋_GB2312" w:hint="eastAsia"/>
              </w:rPr>
              <w:t>少数民族汉语文文学创作研究</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36</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709"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2</w:t>
            </w:r>
          </w:p>
        </w:tc>
        <w:tc>
          <w:tcPr>
            <w:tcW w:w="992" w:type="dxa"/>
          </w:tcPr>
          <w:p w:rsidR="002829E8" w:rsidRPr="006C3687" w:rsidRDefault="002829E8" w:rsidP="00FA2104">
            <w:pPr>
              <w:jc w:val="center"/>
              <w:rPr>
                <w:rFonts w:ascii="仿宋_GB2312" w:eastAsia="仿宋_GB2312" w:hint="eastAsia"/>
              </w:rPr>
            </w:pPr>
            <w:r w:rsidRPr="006C3687">
              <w:rPr>
                <w:rFonts w:ascii="仿宋_GB2312" w:eastAsia="仿宋_GB2312" w:hint="eastAsia"/>
              </w:rPr>
              <w:t>撰写</w:t>
            </w:r>
          </w:p>
          <w:p w:rsidR="002829E8" w:rsidRPr="006C3687" w:rsidRDefault="002829E8" w:rsidP="00FA2104">
            <w:pPr>
              <w:jc w:val="center"/>
              <w:rPr>
                <w:rFonts w:ascii="仿宋_GB2312" w:eastAsia="仿宋_GB2312" w:hint="eastAsia"/>
              </w:rPr>
            </w:pPr>
            <w:r w:rsidRPr="006C3687">
              <w:rPr>
                <w:rFonts w:ascii="仿宋_GB2312" w:eastAsia="仿宋_GB2312" w:hint="eastAsia"/>
              </w:rPr>
              <w:t>论文</w:t>
            </w:r>
          </w:p>
        </w:tc>
        <w:tc>
          <w:tcPr>
            <w:tcW w:w="956" w:type="dxa"/>
            <w:vMerge/>
          </w:tcPr>
          <w:p w:rsidR="002829E8" w:rsidRPr="006C3687" w:rsidRDefault="002829E8" w:rsidP="00FA2104">
            <w:pPr>
              <w:spacing w:line="420" w:lineRule="exact"/>
              <w:rPr>
                <w:rFonts w:ascii="仿宋_GB2312" w:eastAsia="仿宋_GB2312" w:hint="eastAsia"/>
              </w:rPr>
            </w:pPr>
          </w:p>
        </w:tc>
      </w:tr>
      <w:tr w:rsidR="002829E8" w:rsidRPr="006C3687" w:rsidTr="00FA2104">
        <w:tc>
          <w:tcPr>
            <w:tcW w:w="1384" w:type="dxa"/>
          </w:tcPr>
          <w:p w:rsidR="002829E8" w:rsidRPr="006C3687" w:rsidRDefault="002829E8" w:rsidP="00FA2104">
            <w:pPr>
              <w:jc w:val="center"/>
              <w:rPr>
                <w:b/>
                <w:bCs/>
              </w:rPr>
            </w:pPr>
            <w:r w:rsidRPr="006C3687">
              <w:rPr>
                <w:rFonts w:hint="eastAsia"/>
                <w:b/>
                <w:bCs/>
              </w:rPr>
              <w:t>补修课程</w:t>
            </w:r>
          </w:p>
        </w:tc>
        <w:tc>
          <w:tcPr>
            <w:tcW w:w="992" w:type="dxa"/>
          </w:tcPr>
          <w:p w:rsidR="002829E8" w:rsidRPr="006C3687" w:rsidRDefault="002829E8" w:rsidP="00FA2104">
            <w:pPr>
              <w:spacing w:line="420" w:lineRule="exact"/>
              <w:rPr>
                <w:rFonts w:eastAsia="仿宋_GB2312" w:hint="eastAsia"/>
              </w:rPr>
            </w:pPr>
          </w:p>
        </w:tc>
        <w:tc>
          <w:tcPr>
            <w:tcW w:w="2835" w:type="dxa"/>
          </w:tcPr>
          <w:p w:rsidR="002829E8" w:rsidRPr="006C3687" w:rsidRDefault="002829E8" w:rsidP="00FA2104">
            <w:pPr>
              <w:rPr>
                <w:rFonts w:ascii="仿宋_GB2312" w:eastAsia="仿宋_GB2312" w:hint="eastAsia"/>
              </w:rPr>
            </w:pPr>
            <w:r w:rsidRPr="006C3687">
              <w:rPr>
                <w:rFonts w:ascii="仿宋_GB2312" w:eastAsia="仿宋_GB2312" w:hint="eastAsia"/>
              </w:rPr>
              <w:t>文学理论</w:t>
            </w:r>
          </w:p>
          <w:p w:rsidR="002829E8" w:rsidRPr="006C3687" w:rsidRDefault="002829E8" w:rsidP="00FA2104">
            <w:pPr>
              <w:rPr>
                <w:rFonts w:ascii="仿宋_GB2312" w:eastAsia="仿宋_GB2312" w:hint="eastAsia"/>
              </w:rPr>
            </w:pPr>
            <w:r w:rsidRPr="006C3687">
              <w:rPr>
                <w:rFonts w:ascii="仿宋_GB2312" w:eastAsia="仿宋_GB2312" w:hint="eastAsia"/>
              </w:rPr>
              <w:t>中国文学史</w:t>
            </w:r>
          </w:p>
        </w:tc>
        <w:tc>
          <w:tcPr>
            <w:tcW w:w="709" w:type="dxa"/>
          </w:tcPr>
          <w:p w:rsidR="002829E8" w:rsidRPr="006C3687" w:rsidRDefault="002829E8" w:rsidP="00FA2104">
            <w:pPr>
              <w:spacing w:line="420" w:lineRule="exact"/>
              <w:rPr>
                <w:rFonts w:ascii="仿宋_GB2312" w:eastAsia="仿宋_GB2312"/>
              </w:rPr>
            </w:pPr>
          </w:p>
        </w:tc>
        <w:tc>
          <w:tcPr>
            <w:tcW w:w="3366" w:type="dxa"/>
            <w:gridSpan w:val="4"/>
          </w:tcPr>
          <w:p w:rsidR="002829E8" w:rsidRPr="006C3687" w:rsidRDefault="002829E8" w:rsidP="00FA2104">
            <w:pPr>
              <w:jc w:val="center"/>
              <w:rPr>
                <w:rFonts w:ascii="仿宋_GB2312" w:eastAsia="仿宋_GB2312" w:hint="eastAsia"/>
              </w:rPr>
            </w:pPr>
            <w:r w:rsidRPr="006C3687">
              <w:rPr>
                <w:rFonts w:ascii="仿宋_GB2312" w:eastAsia="仿宋_GB2312"/>
              </w:rPr>
              <w:t>跨学科、同等学力考取者</w:t>
            </w:r>
            <w:r w:rsidRPr="006C3687">
              <w:rPr>
                <w:rFonts w:ascii="仿宋_GB2312" w:eastAsia="仿宋_GB2312" w:hint="eastAsia"/>
              </w:rPr>
              <w:t>须补修，不计学分。</w:t>
            </w:r>
          </w:p>
        </w:tc>
      </w:tr>
    </w:tbl>
    <w:p w:rsidR="002829E8" w:rsidRPr="006C3687" w:rsidRDefault="002829E8" w:rsidP="002829E8">
      <w:pPr>
        <w:ind w:firstLineChars="200" w:firstLine="562"/>
        <w:rPr>
          <w:rFonts w:ascii="仿宋_GB2312" w:eastAsia="仿宋_GB2312" w:hint="eastAsia"/>
          <w:b/>
          <w:bCs/>
          <w:sz w:val="28"/>
          <w:szCs w:val="28"/>
        </w:rPr>
      </w:pPr>
    </w:p>
    <w:p w:rsidR="002829E8" w:rsidRPr="006C3687" w:rsidRDefault="002829E8" w:rsidP="002829E8">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七、必修环节</w:t>
      </w:r>
    </w:p>
    <w:p w:rsidR="002829E8" w:rsidRPr="006C3687" w:rsidRDefault="002829E8" w:rsidP="002829E8">
      <w:pPr>
        <w:ind w:firstLineChars="200" w:firstLine="482"/>
        <w:rPr>
          <w:rFonts w:ascii="仿宋_GB2312" w:eastAsia="仿宋_GB2312" w:hint="eastAsia"/>
          <w:sz w:val="24"/>
        </w:rPr>
      </w:pPr>
      <w:r w:rsidRPr="006C3687">
        <w:rPr>
          <w:rFonts w:ascii="仿宋_GB2312" w:eastAsia="仿宋_GB2312" w:hint="eastAsia"/>
          <w:b/>
          <w:sz w:val="24"/>
        </w:rPr>
        <w:t>科研实践</w:t>
      </w:r>
      <w:r w:rsidRPr="006C3687">
        <w:rPr>
          <w:rFonts w:ascii="仿宋_GB2312" w:eastAsia="仿宋_GB2312" w:hint="eastAsia"/>
          <w:sz w:val="24"/>
        </w:rPr>
        <w:t>：至少参与导师主持，或自主申请，或参与申请的校级（含）以上正式立项的本专业科研项目1项；或至少参加全国性或国际性学术会议1次，并提交学术论文（独撰或第一作者）或做主题发言；或至少在校内学院或以上级别公开作学术报告2次。不计学分。第四学期末要进行专业实习，作为社会实践计1学分。</w:t>
      </w:r>
    </w:p>
    <w:p w:rsidR="002829E8" w:rsidRPr="006C3687" w:rsidRDefault="002829E8" w:rsidP="002829E8">
      <w:pPr>
        <w:ind w:firstLineChars="200" w:firstLine="482"/>
        <w:rPr>
          <w:rFonts w:ascii="仿宋_GB2312" w:eastAsia="仿宋_GB2312" w:hint="eastAsia"/>
          <w:sz w:val="24"/>
        </w:rPr>
      </w:pPr>
      <w:r w:rsidRPr="006C3687">
        <w:rPr>
          <w:rFonts w:ascii="仿宋_GB2312" w:eastAsia="仿宋_GB2312" w:hint="eastAsia"/>
          <w:b/>
          <w:sz w:val="24"/>
        </w:rPr>
        <w:t>学术讲座</w:t>
      </w:r>
      <w:r w:rsidRPr="006C3687">
        <w:rPr>
          <w:rFonts w:ascii="仿宋_GB2312" w:eastAsia="仿宋_GB2312" w:hint="eastAsia"/>
          <w:sz w:val="24"/>
        </w:rPr>
        <w:t>：在读期间应参加一定数量与本专业相关的学术讲座，并在博士学位论文开题报告前将学术讲座报告综述交导师审核，通过后方可进入论文开题报告阶段。不计学分。</w:t>
      </w:r>
    </w:p>
    <w:p w:rsidR="002829E8" w:rsidRPr="006C3687" w:rsidRDefault="002829E8" w:rsidP="002829E8">
      <w:pPr>
        <w:ind w:firstLineChars="200" w:firstLine="482"/>
        <w:rPr>
          <w:rFonts w:ascii="仿宋_GB2312" w:eastAsia="仿宋_GB2312" w:hint="eastAsia"/>
          <w:sz w:val="24"/>
        </w:rPr>
      </w:pPr>
      <w:r w:rsidRPr="006C3687">
        <w:rPr>
          <w:rFonts w:ascii="仿宋_GB2312" w:eastAsia="仿宋_GB2312" w:hint="eastAsia"/>
          <w:b/>
          <w:sz w:val="24"/>
        </w:rPr>
        <w:t>开题报告</w:t>
      </w:r>
      <w:r w:rsidRPr="006C3687">
        <w:rPr>
          <w:rFonts w:ascii="仿宋_GB2312" w:eastAsia="仿宋_GB2312" w:hint="eastAsia"/>
          <w:sz w:val="24"/>
        </w:rPr>
        <w:t>：应在阅读大量专业文献后撰写，并在此基础上将学位论文选题意义、研究内容和研究方案等向考核小组汇报，经考核小组审核通过后方可进入论文撰写阶段。</w:t>
      </w:r>
    </w:p>
    <w:p w:rsidR="002829E8" w:rsidRPr="006C3687" w:rsidRDefault="002829E8" w:rsidP="002829E8">
      <w:pPr>
        <w:ind w:firstLineChars="200" w:firstLine="480"/>
        <w:rPr>
          <w:rFonts w:ascii="仿宋" w:eastAsia="仿宋" w:hAnsi="仿宋" w:hint="eastAsia"/>
          <w:sz w:val="24"/>
        </w:rPr>
      </w:pPr>
      <w:r w:rsidRPr="006C3687">
        <w:rPr>
          <w:rFonts w:ascii="仿宋_GB2312" w:eastAsia="仿宋_GB2312" w:hint="eastAsia"/>
          <w:sz w:val="24"/>
        </w:rPr>
        <w:t>开题报告一般应在第三学期前完成，开题未通过者可延期1-3个月再次开题；综合考试在开题报告之前进行，考试内容以专业必读文献为主，考试合格者方能进入开题报告阶段。</w:t>
      </w:r>
    </w:p>
    <w:p w:rsidR="002829E8" w:rsidRPr="006C3687" w:rsidRDefault="002829E8" w:rsidP="002829E8">
      <w:pPr>
        <w:ind w:firstLineChars="200" w:firstLine="562"/>
        <w:rPr>
          <w:rFonts w:ascii="仿宋_GB2312" w:eastAsia="仿宋_GB2312" w:hint="eastAsia"/>
          <w:b/>
          <w:bCs/>
          <w:sz w:val="28"/>
          <w:szCs w:val="28"/>
        </w:rPr>
      </w:pPr>
    </w:p>
    <w:p w:rsidR="002829E8" w:rsidRPr="006C3687" w:rsidRDefault="002829E8" w:rsidP="002829E8">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八、学位论文撰写与答辩</w:t>
      </w:r>
    </w:p>
    <w:p w:rsidR="002829E8" w:rsidRPr="006C3687" w:rsidRDefault="002829E8" w:rsidP="002829E8">
      <w:pPr>
        <w:ind w:firstLine="420"/>
        <w:rPr>
          <w:rFonts w:ascii="仿宋_GB2312" w:eastAsia="仿宋_GB2312" w:hint="eastAsia"/>
          <w:sz w:val="24"/>
        </w:rPr>
      </w:pPr>
      <w:r w:rsidRPr="006C3687">
        <w:rPr>
          <w:rFonts w:ascii="仿宋_GB2312" w:eastAsia="仿宋_GB2312" w:hint="eastAsia"/>
          <w:sz w:val="24"/>
        </w:rPr>
        <w:t>第一、二学年末分别提交1篇学年论文；在读期间，应以中央民族大学为作者单位在国内外公开刊物或论文集发表与本专业相关的学术论文2篇；学位论文应在导师指导下独立完成，具有创新性，且不少于10万字；研究生全面完成专业培养计划规定的各个项目，经考核合格，完成学位论文撰写，由导师推荐，研究生院批准，方可进入论文答辩阶段。</w:t>
      </w:r>
    </w:p>
    <w:p w:rsidR="002829E8" w:rsidRPr="006C3687" w:rsidRDefault="002829E8" w:rsidP="002829E8">
      <w:pPr>
        <w:rPr>
          <w:rFonts w:ascii="仿宋_GB2312" w:eastAsia="仿宋_GB2312" w:hint="eastAsia"/>
          <w:b/>
          <w:bCs/>
          <w:sz w:val="28"/>
          <w:szCs w:val="28"/>
        </w:rPr>
      </w:pPr>
    </w:p>
    <w:p w:rsidR="002829E8" w:rsidRPr="006C3687" w:rsidRDefault="002829E8" w:rsidP="002829E8">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九、专业必读文献</w:t>
      </w:r>
    </w:p>
    <w:tbl>
      <w:tblPr>
        <w:tblW w:w="0" w:type="auto"/>
        <w:tblInd w:w="15" w:type="dxa"/>
        <w:tblLayout w:type="fixed"/>
        <w:tblCellMar>
          <w:left w:w="0" w:type="dxa"/>
          <w:right w:w="0" w:type="dxa"/>
        </w:tblCellMar>
        <w:tblLook w:val="0000"/>
      </w:tblPr>
      <w:tblGrid>
        <w:gridCol w:w="735"/>
        <w:gridCol w:w="3570"/>
        <w:gridCol w:w="1575"/>
        <w:gridCol w:w="2100"/>
        <w:gridCol w:w="1155"/>
      </w:tblGrid>
      <w:tr w:rsidR="002829E8" w:rsidRPr="006C3687" w:rsidTr="00FA2104">
        <w:trPr>
          <w:trHeight w:val="480"/>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黑体" w:eastAsia="黑体" w:hAnsi="宋体"/>
                <w:b/>
                <w:bCs/>
                <w:szCs w:val="21"/>
              </w:rPr>
            </w:pPr>
            <w:r w:rsidRPr="006C3687">
              <w:rPr>
                <w:rFonts w:ascii="黑体" w:eastAsia="黑体" w:hAnsi="宋体" w:hint="eastAsia"/>
                <w:b/>
                <w:bCs/>
                <w:szCs w:val="21"/>
              </w:rPr>
              <w:t>序号</w:t>
            </w:r>
          </w:p>
        </w:tc>
        <w:tc>
          <w:tcPr>
            <w:tcW w:w="357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黑体" w:eastAsia="黑体" w:hAnsi="宋体"/>
                <w:b/>
                <w:bCs/>
                <w:szCs w:val="21"/>
              </w:rPr>
            </w:pPr>
            <w:r w:rsidRPr="006C3687">
              <w:rPr>
                <w:rFonts w:ascii="黑体" w:eastAsia="黑体" w:hAnsi="宋体" w:hint="eastAsia"/>
                <w:b/>
                <w:bCs/>
                <w:szCs w:val="21"/>
              </w:rPr>
              <w:t>书</w:t>
            </w:r>
            <w:r w:rsidRPr="006C3687">
              <w:rPr>
                <w:rFonts w:ascii="黑体" w:eastAsia="黑体" w:hAnsi="宋体"/>
                <w:b/>
                <w:bCs/>
                <w:szCs w:val="21"/>
              </w:rPr>
              <w:t xml:space="preserve">        </w:t>
            </w:r>
            <w:r w:rsidRPr="006C3687">
              <w:rPr>
                <w:rFonts w:ascii="黑体" w:eastAsia="黑体" w:hAnsi="宋体" w:hint="eastAsia"/>
                <w:b/>
                <w:bCs/>
                <w:szCs w:val="21"/>
              </w:rPr>
              <w:t>名</w:t>
            </w:r>
          </w:p>
        </w:tc>
        <w:tc>
          <w:tcPr>
            <w:tcW w:w="15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黑体" w:eastAsia="黑体" w:hAnsi="宋体"/>
                <w:b/>
                <w:bCs/>
                <w:szCs w:val="21"/>
              </w:rPr>
            </w:pPr>
            <w:r w:rsidRPr="006C3687">
              <w:rPr>
                <w:rFonts w:ascii="黑体" w:eastAsia="黑体" w:hAnsi="宋体" w:hint="eastAsia"/>
                <w:b/>
                <w:bCs/>
                <w:szCs w:val="21"/>
              </w:rPr>
              <w:t>作  者</w:t>
            </w:r>
          </w:p>
        </w:tc>
        <w:tc>
          <w:tcPr>
            <w:tcW w:w="2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黑体" w:eastAsia="黑体" w:hAnsi="宋体"/>
                <w:b/>
                <w:bCs/>
                <w:szCs w:val="21"/>
              </w:rPr>
            </w:pPr>
            <w:r w:rsidRPr="006C3687">
              <w:rPr>
                <w:rFonts w:ascii="黑体" w:eastAsia="黑体" w:hAnsi="宋体" w:hint="eastAsia"/>
                <w:b/>
                <w:bCs/>
                <w:szCs w:val="21"/>
              </w:rPr>
              <w:t>出</w:t>
            </w:r>
            <w:r w:rsidRPr="006C3687">
              <w:rPr>
                <w:rFonts w:ascii="黑体" w:eastAsia="黑体" w:hAnsi="宋体"/>
                <w:b/>
                <w:bCs/>
                <w:szCs w:val="21"/>
              </w:rPr>
              <w:t xml:space="preserve">  </w:t>
            </w:r>
            <w:r w:rsidRPr="006C3687">
              <w:rPr>
                <w:rFonts w:ascii="黑体" w:eastAsia="黑体" w:hAnsi="宋体" w:hint="eastAsia"/>
                <w:b/>
                <w:bCs/>
                <w:szCs w:val="21"/>
              </w:rPr>
              <w:t>版</w:t>
            </w:r>
            <w:r w:rsidRPr="006C3687">
              <w:rPr>
                <w:rFonts w:ascii="黑体" w:eastAsia="黑体" w:hAnsi="宋体"/>
                <w:b/>
                <w:bCs/>
                <w:szCs w:val="21"/>
              </w:rPr>
              <w:t xml:space="preserve">  </w:t>
            </w:r>
            <w:r w:rsidRPr="006C3687">
              <w:rPr>
                <w:rFonts w:ascii="黑体" w:eastAsia="黑体" w:hAnsi="宋体" w:hint="eastAsia"/>
                <w:b/>
                <w:bCs/>
                <w:szCs w:val="21"/>
              </w:rPr>
              <w:t>社</w:t>
            </w:r>
          </w:p>
        </w:tc>
        <w:tc>
          <w:tcPr>
            <w:tcW w:w="115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黑体" w:eastAsia="黑体" w:hAnsi="宋体"/>
                <w:b/>
                <w:bCs/>
                <w:szCs w:val="21"/>
              </w:rPr>
            </w:pPr>
            <w:r w:rsidRPr="006C3687">
              <w:rPr>
                <w:rFonts w:ascii="黑体" w:eastAsia="黑体" w:hAnsi="宋体" w:hint="eastAsia"/>
                <w:b/>
                <w:bCs/>
                <w:szCs w:val="21"/>
              </w:rPr>
              <w:t>出版日期</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《中华文学通史》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张炯等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华艺出版社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bCs/>
                <w:sz w:val="18"/>
                <w:szCs w:val="18"/>
              </w:rPr>
              <w:t>1998</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《中国少数民族现当代文学概论》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李云忠</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辽宁民族出版社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2006年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《中国少数民族文学史》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马学良等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中央民族大学出版社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2003</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《文学理论》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南帆等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北京大学出版社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2008年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《中国少数民族文学概论》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梁庭望等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中央民族大学出版社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1998</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《中国少数民族文学比较研究》</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马学良等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中央民族大学出版社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1997</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《20世纪中华各民族文学关系研究》</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关纪新主编</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民族出版社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w:t>
            </w:r>
            <w:r w:rsidRPr="006C3687">
              <w:rPr>
                <w:rFonts w:ascii="宋体" w:hAnsi="宋体" w:hint="eastAsia"/>
                <w:bCs/>
                <w:sz w:val="18"/>
                <w:szCs w:val="18"/>
              </w:rPr>
              <w:t>6年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《小说叙事研究》</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格非</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清华大学出版社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2002年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《中国少数民族古代近代作家文学概论》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李陶等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辽宁民族出版社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2001</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《中国南方民族文学关系史》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刘亚虎</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民族出版社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w:t>
            </w:r>
            <w:r w:rsidRPr="006C3687">
              <w:rPr>
                <w:rFonts w:ascii="宋体" w:hAnsi="宋体" w:hint="eastAsia"/>
                <w:bCs/>
                <w:sz w:val="18"/>
                <w:szCs w:val="18"/>
              </w:rPr>
              <w:t>1年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《中国少数民族史诗研究丛书》</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少文所</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内蒙古大学出版社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1999</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《中国民族文学关系史丛书》</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少文所</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民族出版社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2001</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《人类口头和非物质文化遗产》</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向云驹</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宁夏人民教育出版社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2004年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《中国少数民族当代文学史》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赛音巴雅尔</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漓江出版社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1993</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《当代蒙古族小说概论》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 xml:space="preserve">黄微 </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内蒙古人民出版社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2000年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《中国少数民族诗歌史》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祝注先</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中央民族大学出版社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1994</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《神话何为》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吕微</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社科文献出版社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2001</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《文学人类学探索》</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叶舒宪</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广西师大出版社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1998</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《故事形态学》</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贾芳 译</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中华书局</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w:t>
            </w:r>
            <w:r w:rsidRPr="006C3687">
              <w:rPr>
                <w:rFonts w:ascii="宋体" w:hAnsi="宋体" w:hint="eastAsia"/>
                <w:bCs/>
                <w:sz w:val="18"/>
                <w:szCs w:val="18"/>
              </w:rPr>
              <w:t>6年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《中国民族文学与外国文学比较》</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陈守成等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中央民族学院出版社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1989</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《口头诗学：帕里—洛德理论》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朝戈金译</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社科文献出版社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2000</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《诗的起源》</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辰巳正明</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日本笠间书院</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2002</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《美学新解》</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布洛克</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辽宁人民出版社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1987</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《神话—原型批判》</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叶舒宪</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陕西师大出版社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1987</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《中国当代少数民族文学史论》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李鸿然</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云南教育出版社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2005</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《中华民族研究新探索》</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费孝通</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中国社会科学出版社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1991</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《文学理论》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南帆 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北京大学出版社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2008年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《蒙古族文学史》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荣苏赫等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内蒙古人民出版社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2000</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《民间叙事传统与故事传承》</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林继富</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中国社会科学出版社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2007年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《21世纪台湾原住民文学》</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蔡中涵等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台湾原住民基金会</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2001年</w:t>
            </w:r>
          </w:p>
        </w:tc>
      </w:tr>
      <w:tr w:rsidR="002829E8" w:rsidRPr="006C3687" w:rsidTr="00FA2104">
        <w:trPr>
          <w:trHeight w:val="66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《维吾尔文学史》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阿布都克里木·热合曼</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新疆大学出版社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1998</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《中国叙事学》</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杨义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人民出版社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2009年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《中国各民族人类起源神话母题概览》</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王宪昭</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民族出版社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2009年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《中国阿尔泰语系民族民间文学概论》</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满都呼</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内蒙古教育出版社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2005年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《文学“如何”：理论与方法》</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刘俐俐</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北京大学出版社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2009年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《比较文学系谱学》</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王向远</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北京师范大学出版集团</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2009年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《中国现代经典短篇小说文本分析》</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刘俐俐</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北京大学出版社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2006年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《中国朝鲜族文学史》</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赵成日等</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延边人民出版社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1990</w:t>
            </w:r>
            <w:r w:rsidRPr="006C3687">
              <w:rPr>
                <w:rFonts w:ascii="宋体" w:hAnsi="宋体" w:hint="eastAsia"/>
                <w:bCs/>
                <w:sz w:val="18"/>
                <w:szCs w:val="18"/>
              </w:rPr>
              <w:t>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《通天塔—文学翻译理论研究》</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乔治斯坦纳</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中国对外翻译出版公司</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1987年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《民间文学教程》</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毕桪</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中央民族大学出版社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2009年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《翻译 文学 文化》</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孙慧怡</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hint="eastAsia"/>
                <w:bCs/>
                <w:sz w:val="18"/>
                <w:szCs w:val="18"/>
              </w:rPr>
              <w:t>北京大学出版社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bCs/>
                <w:sz w:val="18"/>
                <w:szCs w:val="18"/>
              </w:rPr>
            </w:pPr>
            <w:r w:rsidRPr="006C3687">
              <w:rPr>
                <w:rFonts w:ascii="宋体" w:hAnsi="宋体"/>
                <w:bCs/>
                <w:sz w:val="18"/>
                <w:szCs w:val="18"/>
              </w:rPr>
              <w:t>199</w:t>
            </w:r>
            <w:r w:rsidRPr="006C3687">
              <w:rPr>
                <w:rFonts w:ascii="宋体" w:hAnsi="宋体" w:hint="eastAsia"/>
                <w:bCs/>
                <w:sz w:val="18"/>
                <w:szCs w:val="18"/>
              </w:rPr>
              <w:t>9年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中国少数民族文学基础教程</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钟进文</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中央民族大学出版社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2011年</w:t>
            </w:r>
          </w:p>
        </w:tc>
      </w:tr>
      <w:tr w:rsidR="002829E8" w:rsidRPr="006C3687" w:rsidTr="00FA2104">
        <w:trPr>
          <w:trHeight w:val="420"/>
        </w:trPr>
        <w:tc>
          <w:tcPr>
            <w:tcW w:w="73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numPr>
                <w:ilvl w:val="0"/>
                <w:numId w:val="1"/>
              </w:numPr>
              <w:jc w:val="right"/>
              <w:rPr>
                <w:rFonts w:ascii="宋体" w:hAnsi="宋体"/>
                <w:bCs/>
                <w:sz w:val="18"/>
                <w:szCs w:val="18"/>
              </w:rPr>
            </w:pPr>
          </w:p>
        </w:tc>
        <w:tc>
          <w:tcPr>
            <w:tcW w:w="357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中国人口较少民族书面文学研究</w:t>
            </w:r>
          </w:p>
        </w:tc>
        <w:tc>
          <w:tcPr>
            <w:tcW w:w="157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钟进文</w:t>
            </w:r>
          </w:p>
        </w:tc>
        <w:tc>
          <w:tcPr>
            <w:tcW w:w="2100"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民族出版社</w:t>
            </w:r>
          </w:p>
        </w:tc>
        <w:tc>
          <w:tcPr>
            <w:tcW w:w="1155" w:type="dxa"/>
            <w:tcBorders>
              <w:top w:val="nil"/>
              <w:left w:val="nil"/>
              <w:bottom w:val="single" w:sz="4" w:space="0" w:color="auto"/>
              <w:right w:val="single" w:sz="4" w:space="0" w:color="auto"/>
            </w:tcBorders>
            <w:tcMar>
              <w:top w:w="15" w:type="dxa"/>
              <w:left w:w="15" w:type="dxa"/>
              <w:bottom w:w="0" w:type="dxa"/>
              <w:right w:w="15" w:type="dxa"/>
            </w:tcMar>
            <w:vAlign w:val="center"/>
          </w:tcPr>
          <w:p w:rsidR="002829E8" w:rsidRPr="006C3687" w:rsidRDefault="002829E8" w:rsidP="00FA2104">
            <w:pPr>
              <w:jc w:val="center"/>
              <w:rPr>
                <w:rFonts w:ascii="宋体" w:hAnsi="宋体" w:hint="eastAsia"/>
                <w:bCs/>
                <w:sz w:val="18"/>
                <w:szCs w:val="18"/>
              </w:rPr>
            </w:pPr>
            <w:r w:rsidRPr="006C3687">
              <w:rPr>
                <w:rFonts w:ascii="宋体" w:hAnsi="宋体" w:hint="eastAsia"/>
                <w:bCs/>
                <w:sz w:val="18"/>
                <w:szCs w:val="18"/>
              </w:rPr>
              <w:t>2012年</w:t>
            </w:r>
          </w:p>
        </w:tc>
      </w:tr>
    </w:tbl>
    <w:p w:rsidR="002829E8" w:rsidRDefault="002829E8" w:rsidP="002829E8"/>
    <w:p w:rsidR="006B0485" w:rsidRDefault="006B0485"/>
    <w:sectPr w:rsidR="006B0485" w:rsidSect="006B0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9E8" w:rsidRDefault="002829E8" w:rsidP="002829E8">
      <w:r>
        <w:separator/>
      </w:r>
    </w:p>
  </w:endnote>
  <w:endnote w:type="continuationSeparator" w:id="0">
    <w:p w:rsidR="002829E8" w:rsidRDefault="002829E8" w:rsidP="002829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9E8" w:rsidRDefault="002829E8" w:rsidP="002829E8">
      <w:r>
        <w:separator/>
      </w:r>
    </w:p>
  </w:footnote>
  <w:footnote w:type="continuationSeparator" w:id="0">
    <w:p w:rsidR="002829E8" w:rsidRDefault="002829E8" w:rsidP="002829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lvlText w:val="%1"/>
      <w:lvlJc w:val="righ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29E8"/>
    <w:rsid w:val="002829E8"/>
    <w:rsid w:val="006B0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9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29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29E8"/>
    <w:rPr>
      <w:sz w:val="18"/>
      <w:szCs w:val="18"/>
    </w:rPr>
  </w:style>
  <w:style w:type="paragraph" w:styleId="a4">
    <w:name w:val="footer"/>
    <w:basedOn w:val="a"/>
    <w:link w:val="Char0"/>
    <w:uiPriority w:val="99"/>
    <w:semiHidden/>
    <w:unhideWhenUsed/>
    <w:rsid w:val="002829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29E8"/>
    <w:rPr>
      <w:sz w:val="18"/>
      <w:szCs w:val="18"/>
    </w:rPr>
  </w:style>
  <w:style w:type="paragraph" w:customStyle="1" w:styleId="smalltype">
    <w:name w:val="smalltype"/>
    <w:basedOn w:val="a"/>
    <w:rsid w:val="002829E8"/>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2829E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2014-11-06T08:11:00Z</dcterms:created>
  <dcterms:modified xsi:type="dcterms:W3CDTF">2014-11-06T08:11:00Z</dcterms:modified>
</cp:coreProperties>
</file>